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9" w:rsidRPr="00897152" w:rsidRDefault="0069701A" w:rsidP="00897152">
      <w:r w:rsidRPr="00897152">
        <w:fldChar w:fldCharType="begin"/>
      </w:r>
      <w:r w:rsidRPr="00897152">
        <w:instrText xml:space="preserve"> HYPERLINK "http://www.sciteclibrary.ru/rus/catalog/pages/8983.html" </w:instrText>
      </w:r>
      <w:r w:rsidRPr="00897152">
        <w:fldChar w:fldCharType="separate"/>
      </w:r>
      <w:r w:rsidRPr="00897152">
        <w:rPr>
          <w:rStyle w:val="a6"/>
        </w:rPr>
        <w:t>http://www.sciteclibrary.ru/rus/catalog/pages/8983.html</w:t>
      </w:r>
      <w:r w:rsidRPr="00897152">
        <w:fldChar w:fldCharType="end"/>
      </w:r>
    </w:p>
    <w:p w:rsidR="0069701A" w:rsidRPr="00897152" w:rsidRDefault="0069701A" w:rsidP="00897152"/>
    <w:p w:rsidR="00897152" w:rsidRDefault="00897152" w:rsidP="00897152">
      <w:pPr>
        <w:shd w:val="clear" w:color="auto" w:fill="FFFFFF"/>
        <w:spacing w:before="100" w:beforeAutospacing="1" w:after="100" w:afterAutospacing="1"/>
        <w:rPr>
          <w:b/>
          <w:bCs/>
          <w:color w:val="0000FF"/>
        </w:rPr>
      </w:pPr>
      <w:r>
        <w:rPr>
          <w:b/>
          <w:bCs/>
          <w:color w:val="0000FF"/>
        </w:rPr>
        <w:t xml:space="preserve">        </w:t>
      </w:r>
      <w:r w:rsidR="0069701A" w:rsidRPr="0069701A">
        <w:rPr>
          <w:b/>
          <w:bCs/>
          <w:color w:val="0000FF"/>
        </w:rPr>
        <w:t xml:space="preserve">ЗАКОН ЭЛЕКТРОМАГНИТНОЙ ИНДУКЦИИ КАК СЛЕДСТВИЕ </w:t>
      </w:r>
      <w:proofErr w:type="gramStart"/>
      <w:r w:rsidR="0069701A" w:rsidRPr="0069701A">
        <w:rPr>
          <w:b/>
          <w:bCs/>
          <w:color w:val="0000FF"/>
        </w:rPr>
        <w:t>ИНЕРЦИОННЫХ</w:t>
      </w:r>
      <w:proofErr w:type="gramEnd"/>
      <w:r w:rsidR="0069701A" w:rsidRPr="0069701A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               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FF"/>
        </w:rPr>
        <w:t xml:space="preserve">                                       </w:t>
      </w:r>
      <w:r w:rsidR="0069701A" w:rsidRPr="0069701A">
        <w:rPr>
          <w:b/>
          <w:bCs/>
          <w:color w:val="0000FF"/>
        </w:rPr>
        <w:t>СВОЙСТВ ЭЛЕКТРИЧЕСКОГО ПОЛЯ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 </w:t>
      </w:r>
      <w:r w:rsidR="00897152">
        <w:rPr>
          <w:b/>
          <w:bCs/>
          <w:i/>
          <w:iCs/>
          <w:color w:val="FF0000"/>
        </w:rPr>
        <w:t xml:space="preserve">                                                                                                                                     </w:t>
      </w:r>
      <w:r w:rsidRPr="0069701A">
        <w:rPr>
          <w:b/>
          <w:bCs/>
          <w:i/>
          <w:iCs/>
          <w:color w:val="FF0000"/>
        </w:rPr>
        <w:t xml:space="preserve">© М. Г. </w:t>
      </w:r>
      <w:proofErr w:type="spellStart"/>
      <w:r w:rsidRPr="0069701A">
        <w:rPr>
          <w:b/>
          <w:bCs/>
          <w:i/>
          <w:iCs/>
          <w:color w:val="FF0000"/>
        </w:rPr>
        <w:t>Колонутов</w:t>
      </w:r>
      <w:proofErr w:type="spellEnd"/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800080"/>
        </w:rPr>
        <w:t xml:space="preserve">                                                                                                        </w:t>
      </w:r>
      <w:r w:rsidR="0069701A" w:rsidRPr="0069701A">
        <w:rPr>
          <w:b/>
          <w:bCs/>
          <w:color w:val="800080"/>
        </w:rPr>
        <w:t>кандидат технических наук, доцент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</w:t>
      </w:r>
      <w:r w:rsidR="0069701A" w:rsidRPr="0069701A">
        <w:rPr>
          <w:b/>
          <w:bCs/>
          <w:color w:val="000000"/>
        </w:rPr>
        <w:t> Контакт с автором:</w:t>
      </w:r>
      <w:r w:rsidR="0069701A" w:rsidRPr="00897152">
        <w:rPr>
          <w:b/>
          <w:bCs/>
          <w:color w:val="000000"/>
        </w:rPr>
        <w:t> </w:t>
      </w:r>
      <w:hyperlink r:id="rId6" w:history="1">
        <w:r w:rsidR="0069701A" w:rsidRPr="00897152">
          <w:rPr>
            <w:b/>
            <w:bCs/>
            <w:color w:val="336699"/>
          </w:rPr>
          <w:t>kolonutov@mail.ru</w:t>
        </w:r>
      </w:hyperlink>
      <w:r w:rsidR="0069701A" w:rsidRPr="0069701A">
        <w:rPr>
          <w:b/>
          <w:bCs/>
          <w:color w:val="0000FF"/>
        </w:rPr>
        <w:t> 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69701A">
        <w:rPr>
          <w:color w:val="000000"/>
        </w:rPr>
        <w:t> </w:t>
      </w:r>
      <w:r w:rsidR="00750F63">
        <w:rPr>
          <w:color w:val="000000"/>
        </w:rPr>
        <w:t xml:space="preserve">                                                                    </w:t>
      </w:r>
      <w:r w:rsidRPr="0069701A">
        <w:rPr>
          <w:b/>
          <w:iCs/>
          <w:color w:val="000000"/>
          <w:sz w:val="28"/>
          <w:szCs w:val="28"/>
        </w:rPr>
        <w:t>Аннотация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i/>
          <w:iCs/>
          <w:color w:val="000000"/>
        </w:rPr>
        <w:t>С позиций механики сплошной среды рассмотрены касательные напряжения, возникающие в электрическом поле длинного заряженного стержня при его равноускоренном движении. Основными результатами исследования явились, во-первых, оценка вклада электрического поля в инерционные свойства стержня, во-вторых, вывод уравнения электромагнитной индукции, которое, как известно, до сих пор, не имея теоретического обоснования, основывалось на обобщении экспериментальных данных.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 ______________________________________________________________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</w:t>
      </w:r>
      <w:r w:rsidR="0069701A" w:rsidRPr="0069701A">
        <w:rPr>
          <w:b/>
          <w:bCs/>
          <w:color w:val="000000"/>
        </w:rPr>
        <w:t>Введение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</w:t>
      </w:r>
      <w:r w:rsidR="0069701A" w:rsidRPr="0069701A">
        <w:rPr>
          <w:color w:val="000000"/>
        </w:rPr>
        <w:t> Существуют две точки зрения на возможность применения методов механики сплошных сред к изучению свойств электрического поля. Одна из них, в принципе отвергая такую возможность, отражена в словах: “ В настоящее время можно считать установленным, что подобное механическое истолкование электрических явлений не выдерживает критики фактов” [1, с. 85]. Отрицая методы механики, последователи этого взгляда базировали теорию электричества на достаточно спорном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методическом приеме, суть которого изложена в учебном пособии [1]: ”Изучение электрических явлений чрезвычайно облегчается, если исходить из представления, что как в точке</w:t>
      </w:r>
      <w:r w:rsidR="0069701A" w:rsidRPr="00897152">
        <w:rPr>
          <w:color w:val="000000"/>
        </w:rPr>
        <w:t> </w:t>
      </w:r>
      <w:proofErr w:type="gramStart"/>
      <w:r w:rsidR="0069701A" w:rsidRPr="0069701A">
        <w:rPr>
          <w:i/>
          <w:iCs/>
          <w:color w:val="000000"/>
        </w:rPr>
        <w:t>Р</w:t>
      </w:r>
      <w:proofErr w:type="gramEnd"/>
      <w:r w:rsidR="0069701A" w:rsidRPr="0069701A">
        <w:rPr>
          <w:color w:val="000000"/>
        </w:rPr>
        <w:t>, так и во всех точках пространства, окружающего заряд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е</w:t>
      </w:r>
      <w:r w:rsidR="0069701A" w:rsidRPr="0069701A">
        <w:rPr>
          <w:color w:val="000000"/>
        </w:rPr>
        <w:t>, всегда существует электрическая сила, обусловленная присутствием этого заряда, вне зависимости от того, проявляется ли существование этой силы в воздействии ее на другой (пробный) заряд (в случае наличия такового) или же ни в чем не проявляется (в случае отсутствия других зарядов)”.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В этом положении, во-первых, совершенно не ясно, что означает существование “электрической силы”, которая ни в чем не проявляется и неизвестно к чему приложена.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Во-вторых, прием, применимый для “чрезвычайного облегчения в изучении электрических явлений”, в дальнейшем изложении влечет представление о том, что все точки пространства, окружающего заряженное тело, можно охарактеризовать не только наличием “электрической силы”, но и плотностью энергии. Это уже не “облегчение в изучении”, а создание артефакта, который существенным образом искажает физическую картину явления.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Отличительной чертой этой точкой зрения является мнение, что к описанию состояния поля невозможно привлечь понятие движения. Считается возможным говорить только о движении носителей заряда, но ни в коем случае не о движении поля как некоторой материальной субстанции.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Другой, более современный, взгляд на эту проблему состоит в том, что “теория электромагнитных волн – механическая теория с бесконечным числом степеней свободы” [2, с. 16] и далее там же: “На самом деле, вполне правильно определять классическую теорию поля как механику систем с бесконечным числом степеней свободы”.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Эта точка зрения, будучи гораздо логичнее и понятней, соответствует концепции электрического поля как некоторой сплошной среды (системы с бесконечным числом степеней свободы),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 xml:space="preserve">способной </w:t>
      </w:r>
      <w:r w:rsidR="0069701A" w:rsidRPr="0069701A">
        <w:rPr>
          <w:color w:val="000000"/>
        </w:rPr>
        <w:lastRenderedPageBreak/>
        <w:t>передавать механическое воздействие одного заряженного тела на другое за счет возникновения в ней упругих напряжений. Движение в этом случае является непременным атрибутом электрического поля, как и всякой другой материальной среды.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Предлагаемая вниманию читателя статья основывается на второй точке зрения. В ней с позиций механики сплошной среды рассмотрены касательные напряжения, возникающие в электрическом поле длинного заряженного стержня при его равноускоренном движении. Основными результатами исследования явились, во-первых, оценка вклада электрического поля в инерционные свойства стержня, во-вторых, вывод уравнения электромагнитной индукции, которое, как известно, до сих пор, не имея теоретического обоснования, основывалось на обобщении экспериментальных данных.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="0069701A" w:rsidRPr="0069701A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="0069701A" w:rsidRPr="0069701A">
        <w:rPr>
          <w:b/>
          <w:bCs/>
          <w:color w:val="000000"/>
        </w:rPr>
        <w:t xml:space="preserve"> Касательные напряжения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</w:t>
      </w:r>
      <w:r w:rsidR="0069701A" w:rsidRPr="0069701A">
        <w:rPr>
          <w:color w:val="000000"/>
        </w:rPr>
        <w:t>Пусть имеется заряженный стержень радиуса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</w:t>
      </w:r>
      <w:r w:rsidR="0069701A" w:rsidRPr="0069701A">
        <w:rPr>
          <w:i/>
          <w:iCs/>
          <w:color w:val="000000"/>
          <w:vertAlign w:val="subscript"/>
        </w:rPr>
        <w:t>0</w:t>
      </w:r>
      <w:r w:rsidR="0069701A" w:rsidRPr="0069701A">
        <w:rPr>
          <w:color w:val="000000"/>
        </w:rPr>
        <w:t xml:space="preserve">, движущийся с постоянным </w:t>
      </w:r>
      <w:proofErr w:type="gramStart"/>
      <w:r w:rsidR="0069701A" w:rsidRPr="0069701A">
        <w:rPr>
          <w:color w:val="000000"/>
        </w:rPr>
        <w:t>ускорением</w:t>
      </w:r>
      <w:proofErr w:type="gramEnd"/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а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вдоль своей продольной оси</w:t>
      </w:r>
      <w:r w:rsidR="0069701A" w:rsidRPr="0069701A">
        <w:rPr>
          <w:i/>
          <w:iCs/>
          <w:color w:val="000000"/>
        </w:rPr>
        <w:t>.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Длина стержня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L</w:t>
      </w:r>
      <w:r w:rsidR="0069701A" w:rsidRPr="0069701A">
        <w:rPr>
          <w:color w:val="000000"/>
        </w:rPr>
        <w:t>,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L&gt;&gt;r</w:t>
      </w:r>
      <w:r w:rsidR="0069701A" w:rsidRPr="0069701A">
        <w:rPr>
          <w:i/>
          <w:iCs/>
          <w:color w:val="000000"/>
          <w:vertAlign w:val="subscript"/>
        </w:rPr>
        <w:t>0</w:t>
      </w:r>
      <w:r w:rsidR="0069701A" w:rsidRPr="0069701A">
        <w:rPr>
          <w:color w:val="000000"/>
        </w:rPr>
        <w:t>, столь велика, что позволяет не учитывать краевые эффекты. Заряд по длине стержня распределен равномерно с плотностью l .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</w:t>
      </w:r>
      <w:r w:rsidR="0069701A" w:rsidRPr="0069701A">
        <w:rPr>
          <w:color w:val="000000"/>
        </w:rPr>
        <w:t>Плотность энергии поля при такой конфигурации заряженного тела, как известно, выражается зависимостью (1),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58A4ED1C" wp14:editId="4A292815">
            <wp:extent cx="861060" cy="409575"/>
            <wp:effectExtent l="0" t="0" r="0" b="9525"/>
            <wp:docPr id="1" name="Рисунок 1" descr="http://www.sciteclibrary.ru/ris-stat/2236/image6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teclibrary.ru/ris-stat/2236/image67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897152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                                                                                  </w:t>
      </w:r>
      <w:r w:rsidR="0069701A" w:rsidRPr="0069701A">
        <w:rPr>
          <w:b/>
          <w:bCs/>
          <w:color w:val="000000"/>
        </w:rPr>
        <w:t>(1)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Воспользуемся соотношением Эйнштейна между массой и энергией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W= mc</w:t>
      </w:r>
      <w:r w:rsidR="0069701A" w:rsidRPr="0069701A">
        <w:rPr>
          <w:i/>
          <w:iCs/>
          <w:color w:val="000000"/>
          <w:vertAlign w:val="superscript"/>
        </w:rPr>
        <w:t>2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для определения плотности поля r ,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27F39076" wp14:editId="45F9C8BF">
            <wp:extent cx="991870" cy="409575"/>
            <wp:effectExtent l="0" t="0" r="0" b="9525"/>
            <wp:docPr id="2" name="Рисунок 2" descr="http://www.sciteclibrary.ru/ris-stat/2236/image6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teclibrary.ru/ris-stat/2236/image67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                                                    </w:t>
      </w:r>
      <w:r w:rsidR="0069701A" w:rsidRPr="0069701A">
        <w:rPr>
          <w:b/>
          <w:bCs/>
          <w:color w:val="000000"/>
        </w:rPr>
        <w:t>(2)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</w:t>
      </w:r>
      <w:r w:rsidR="0069701A" w:rsidRPr="0069701A">
        <w:rPr>
          <w:color w:val="000000"/>
        </w:rPr>
        <w:t>В связи с конечностью скорости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с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распространения возмущений в электрическом поле, окружающем стержень, за промежуток времени от 0 (начало движения) до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t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в движение придет только та область поля, которая находится в пределах пространства охваченного цилиндрической поверхностью радиуса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R=</w:t>
      </w:r>
      <w:proofErr w:type="spellStart"/>
      <w:r w:rsidR="0069701A" w:rsidRPr="0069701A">
        <w:rPr>
          <w:i/>
          <w:iCs/>
          <w:color w:val="000000"/>
        </w:rPr>
        <w:t>ct</w:t>
      </w:r>
      <w:proofErr w:type="spellEnd"/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(рисунок</w:t>
      </w:r>
      <w:proofErr w:type="gramStart"/>
      <w:r w:rsidR="0069701A" w:rsidRPr="0069701A">
        <w:rPr>
          <w:color w:val="000000"/>
        </w:rPr>
        <w:t>1</w:t>
      </w:r>
      <w:proofErr w:type="gramEnd"/>
      <w:r w:rsidR="0069701A" w:rsidRPr="0069701A">
        <w:rPr>
          <w:color w:val="000000"/>
        </w:rPr>
        <w:t>).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Выделим элементарный фрагмент поля в виде кольца радиусом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и размерами поперечного сечения D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r,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D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х.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Перемещение кольца за рассматриваемый промежуток времени составит величину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u(</w:t>
      </w:r>
      <w:proofErr w:type="spellStart"/>
      <w:r w:rsidR="0069701A" w:rsidRPr="0069701A">
        <w:rPr>
          <w:i/>
          <w:iCs/>
          <w:color w:val="000000"/>
        </w:rPr>
        <w:t>r,t</w:t>
      </w:r>
      <w:proofErr w:type="spellEnd"/>
      <w:r w:rsidR="0069701A" w:rsidRPr="0069701A">
        <w:rPr>
          <w:i/>
          <w:iCs/>
          <w:color w:val="000000"/>
        </w:rPr>
        <w:t>)</w:t>
      </w:r>
      <w:r w:rsidR="0069701A" w:rsidRPr="0069701A">
        <w:rPr>
          <w:color w:val="000000"/>
        </w:rPr>
        <w:t>,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1A9724FA" wp14:editId="33723947">
            <wp:extent cx="1217295" cy="391795"/>
            <wp:effectExtent l="0" t="0" r="1905" b="8255"/>
            <wp:docPr id="3" name="Рисунок 3" descr="http://www.sciteclibrary.ru/ris-stat/2236/image6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teclibrary.ru/ris-stat/2236/image67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                                             </w:t>
      </w:r>
      <w:r w:rsidR="0069701A" w:rsidRPr="0069701A">
        <w:rPr>
          <w:b/>
          <w:bCs/>
          <w:color w:val="000000"/>
        </w:rPr>
        <w:t>(3)</w:t>
      </w:r>
    </w:p>
    <w:p w:rsidR="0069701A" w:rsidRPr="0069701A" w:rsidRDefault="00750F63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Производная от перемещения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u(</w:t>
      </w:r>
      <w:proofErr w:type="spellStart"/>
      <w:r w:rsidR="0069701A" w:rsidRPr="0069701A">
        <w:rPr>
          <w:i/>
          <w:iCs/>
          <w:color w:val="000000"/>
        </w:rPr>
        <w:t>r,t</w:t>
      </w:r>
      <w:proofErr w:type="spellEnd"/>
      <w:r w:rsidR="0069701A" w:rsidRPr="0069701A">
        <w:rPr>
          <w:i/>
          <w:iCs/>
          <w:color w:val="000000"/>
        </w:rPr>
        <w:t>)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по радиусу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является деформацией сдвига g ,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400C23F2" wp14:editId="2CCBDBDF">
            <wp:extent cx="2202815" cy="391795"/>
            <wp:effectExtent l="0" t="0" r="6985" b="8255"/>
            <wp:docPr id="4" name="Рисунок 4" descr="http://www.sciteclibrary.ru/ris-stat/2236/image6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teclibrary.ru/ris-stat/2236/image67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                                </w:t>
      </w:r>
      <w:r w:rsidR="0069701A" w:rsidRPr="0069701A">
        <w:rPr>
          <w:b/>
          <w:bCs/>
          <w:color w:val="000000"/>
        </w:rPr>
        <w:t>(4)</w:t>
      </w:r>
    </w:p>
    <w:p w:rsidR="0069701A" w:rsidRPr="0069701A" w:rsidRDefault="0069701A" w:rsidP="00897152">
      <w:pPr>
        <w:spacing w:before="100" w:beforeAutospacing="1" w:after="100" w:afterAutospacing="1"/>
        <w:rPr>
          <w:color w:val="000000"/>
          <w:shd w:val="clear" w:color="auto" w:fill="FFFFFF"/>
        </w:rPr>
      </w:pPr>
      <w:r w:rsidRPr="0069701A">
        <w:rPr>
          <w:color w:val="000000"/>
          <w:shd w:val="clear" w:color="auto" w:fill="FFFFFF"/>
        </w:rPr>
        <w:t> </w:t>
      </w:r>
    </w:p>
    <w:p w:rsidR="0069701A" w:rsidRPr="0069701A" w:rsidRDefault="00897152" w:rsidP="00897152">
      <w:pPr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                        </w:t>
      </w:r>
      <w:r w:rsidR="0069701A" w:rsidRPr="0069701A">
        <w:rPr>
          <w:noProof/>
          <w:color w:val="000000"/>
          <w:shd w:val="clear" w:color="auto" w:fill="FFFFFF"/>
        </w:rPr>
        <w:drawing>
          <wp:inline distT="0" distB="0" distL="0" distR="0" wp14:anchorId="23BED580" wp14:editId="6B116105">
            <wp:extent cx="4892633" cy="2933206"/>
            <wp:effectExtent l="0" t="0" r="3810" b="635"/>
            <wp:docPr id="5" name="Рисунок 5" descr="http://www.sciteclibrary.ru/ris-stat/2236/st22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teclibrary.ru/ris-stat/2236/st2236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9582" b="4354"/>
                    <a:stretch/>
                  </pic:blipFill>
                  <pic:spPr bwMode="auto">
                    <a:xfrm>
                      <a:off x="0" y="0"/>
                      <a:ext cx="4892414" cy="29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01A" w:rsidRPr="0069701A" w:rsidRDefault="0069701A" w:rsidP="00897152">
      <w:pPr>
        <w:spacing w:before="100" w:beforeAutospacing="1" w:after="100" w:afterAutospacing="1"/>
        <w:rPr>
          <w:color w:val="000000"/>
        </w:rPr>
      </w:pPr>
      <w:r w:rsidRPr="0069701A">
        <w:rPr>
          <w:color w:val="000000"/>
          <w:shd w:val="clear" w:color="auto" w:fill="FFFFFF"/>
        </w:rPr>
        <w:t> </w:t>
      </w:r>
      <w:r w:rsidR="00897152">
        <w:rPr>
          <w:color w:val="000000"/>
          <w:shd w:val="clear" w:color="auto" w:fill="FFFFFF"/>
        </w:rPr>
        <w:t xml:space="preserve">                                                                             </w:t>
      </w:r>
      <w:r w:rsidR="00897152">
        <w:rPr>
          <w:b/>
          <w:bCs/>
          <w:color w:val="000000"/>
        </w:rPr>
        <w:t>Рис.</w:t>
      </w:r>
      <w:r w:rsidRPr="0069701A">
        <w:rPr>
          <w:b/>
          <w:bCs/>
          <w:color w:val="000000"/>
        </w:rPr>
        <w:t xml:space="preserve"> 1</w:t>
      </w:r>
    </w:p>
    <w:p w:rsidR="0069701A" w:rsidRPr="0069701A" w:rsidRDefault="0069701A" w:rsidP="00897152">
      <w:pPr>
        <w:spacing w:before="100" w:beforeAutospacing="1" w:after="100" w:afterAutospacing="1"/>
        <w:rPr>
          <w:color w:val="000000"/>
        </w:rPr>
      </w:pPr>
      <w:r w:rsidRPr="0069701A">
        <w:rPr>
          <w:color w:val="000000"/>
          <w:shd w:val="clear" w:color="auto" w:fill="FFFFFF"/>
        </w:rPr>
        <w:t> </w:t>
      </w:r>
      <w:r w:rsidR="00897152">
        <w:rPr>
          <w:color w:val="000000"/>
          <w:shd w:val="clear" w:color="auto" w:fill="FFFFFF"/>
        </w:rPr>
        <w:t xml:space="preserve">      </w:t>
      </w:r>
      <w:r w:rsidRPr="0069701A">
        <w:rPr>
          <w:color w:val="000000"/>
        </w:rPr>
        <w:t>Возмущение, созданное движением стержня, распространяется в электрическом поле в виде сдвиговых волн, скорость распространения которых, как известно, связана с модулем упругости сдвига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G</w:t>
      </w:r>
      <w:r w:rsidR="00897152">
        <w:rPr>
          <w:i/>
          <w:iCs/>
          <w:color w:val="000000"/>
        </w:rPr>
        <w:t xml:space="preserve"> </w:t>
      </w:r>
      <w:r w:rsidRPr="0069701A">
        <w:rPr>
          <w:color w:val="000000"/>
        </w:rPr>
        <w:t>среды, в которой распространяются волны, зависимостью</w:t>
      </w:r>
      <w:r w:rsidRPr="00897152">
        <w:rPr>
          <w:color w:val="000000"/>
        </w:rPr>
        <w:t> </w:t>
      </w:r>
      <w:r w:rsidRPr="0069701A">
        <w:rPr>
          <w:noProof/>
          <w:color w:val="000000"/>
        </w:rPr>
        <w:drawing>
          <wp:inline distT="0" distB="0" distL="0" distR="0" wp14:anchorId="3A195E66" wp14:editId="7A47540E">
            <wp:extent cx="664845" cy="249555"/>
            <wp:effectExtent l="0" t="0" r="1905" b="0"/>
            <wp:docPr id="6" name="Рисунок 6" descr="http://www.sciteclibrary.ru/ris-stat/2236/image6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iteclibrary.ru/ris-stat/2236/image67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01A">
        <w:rPr>
          <w:color w:val="000000"/>
        </w:rPr>
        <w:t>, где r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-</w:t>
      </w:r>
      <w:r w:rsidRPr="00897152">
        <w:rPr>
          <w:color w:val="000000"/>
        </w:rPr>
        <w:t> </w:t>
      </w:r>
      <w:r w:rsidRPr="0069701A">
        <w:rPr>
          <w:color w:val="000000"/>
        </w:rPr>
        <w:t>плотность среды, т.е. плотность электрического поля. Пользуясь этой зависимостью и величиной плотности r (2), определим модуль упругости,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00715BAB" wp14:editId="17D657A9">
            <wp:extent cx="1531620" cy="409575"/>
            <wp:effectExtent l="0" t="0" r="0" b="9525"/>
            <wp:docPr id="7" name="Рисунок 7" descr="http://www.sciteclibrary.ru/ris-stat/2236/image6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iteclibrary.ru/ris-stat/2236/image67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                                                      </w:t>
      </w:r>
      <w:r w:rsidR="0069701A" w:rsidRPr="0069701A">
        <w:rPr>
          <w:b/>
          <w:bCs/>
          <w:color w:val="000000"/>
        </w:rPr>
        <w:t xml:space="preserve"> (5)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Зная деформацию g (4) и модуль упругости сдвига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G</w:t>
      </w:r>
      <w:r w:rsidRPr="00897152">
        <w:rPr>
          <w:i/>
          <w:iCs/>
          <w:color w:val="000000"/>
        </w:rPr>
        <w:t> </w:t>
      </w:r>
      <w:r w:rsidRPr="0069701A">
        <w:rPr>
          <w:color w:val="000000"/>
        </w:rPr>
        <w:t>(5), найдем касательное напряжение t ,</w:t>
      </w:r>
      <w:r w:rsidRPr="0069701A">
        <w:rPr>
          <w:noProof/>
          <w:color w:val="000000"/>
        </w:rPr>
        <w:drawing>
          <wp:inline distT="0" distB="0" distL="0" distR="0" wp14:anchorId="14EDAC24" wp14:editId="7CF19377">
            <wp:extent cx="113030" cy="207645"/>
            <wp:effectExtent l="0" t="0" r="1270" b="1905"/>
            <wp:docPr id="8" name="Рисунок 8" descr="http://www.sciteclibrary.ru/ris-stat/2236/image1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iteclibrary.ru/ris-stat/2236/image138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5AB32F22" wp14:editId="272406FE">
            <wp:extent cx="1525905" cy="201930"/>
            <wp:effectExtent l="0" t="0" r="0" b="7620"/>
            <wp:docPr id="9" name="Рисунок 9" descr="http://www.sciteclibrary.ru/ris-stat/2236/image6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iteclibrary.ru/ris-stat/2236/image67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                          </w:t>
      </w:r>
      <w:r w:rsidR="0069701A" w:rsidRPr="0069701A">
        <w:rPr>
          <w:b/>
          <w:bCs/>
          <w:color w:val="000000"/>
        </w:rPr>
        <w:t>(6)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Совокупность элементарных фрагментов поля с одинаковым радиусом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</w:t>
      </w:r>
      <w:r w:rsidRPr="00897152">
        <w:rPr>
          <w:color w:val="000000"/>
        </w:rPr>
        <w:t> </w:t>
      </w:r>
      <w:r w:rsidRPr="0069701A">
        <w:rPr>
          <w:color w:val="000000"/>
        </w:rPr>
        <w:t>образует цилиндрический слой толщиной D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r.</w:t>
      </w:r>
      <w:r w:rsidRPr="00897152">
        <w:rPr>
          <w:color w:val="000000"/>
        </w:rPr>
        <w:t> </w:t>
      </w:r>
      <w:proofErr w:type="gramStart"/>
      <w:r w:rsidRPr="0069701A">
        <w:rPr>
          <w:color w:val="000000"/>
        </w:rPr>
        <w:t>Найдем касательные усилия, действующие на внешней и внутренней сторонах участка слоя длиной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l</w:t>
      </w:r>
      <w:r w:rsidRPr="0069701A">
        <w:rPr>
          <w:color w:val="000000"/>
        </w:rPr>
        <w:t>,</w:t>
      </w:r>
      <w:proofErr w:type="gramEnd"/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2C2CF75F" wp14:editId="541ABAB9">
            <wp:extent cx="1306195" cy="201930"/>
            <wp:effectExtent l="0" t="0" r="8255" b="7620"/>
            <wp:docPr id="10" name="Рисунок 10" descr="http://www.sciteclibrary.ru/ris-stat/2236/image6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iteclibrary.ru/ris-stat/2236/image67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                                                           </w:t>
      </w:r>
      <w:r w:rsidR="0069701A" w:rsidRPr="0069701A">
        <w:rPr>
          <w:b/>
          <w:bCs/>
          <w:color w:val="000000"/>
        </w:rPr>
        <w:t xml:space="preserve"> (7)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207A226D" wp14:editId="08877390">
            <wp:extent cx="2333625" cy="201930"/>
            <wp:effectExtent l="0" t="0" r="9525" b="7620"/>
            <wp:docPr id="11" name="Рисунок 11" descr="http://www.sciteclibrary.ru/ris-stat/2236/image67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teclibrary.ru/ris-stat/2236/image67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                                               </w:t>
      </w:r>
      <w:r w:rsidR="0069701A" w:rsidRPr="0069701A">
        <w:rPr>
          <w:b/>
          <w:bCs/>
          <w:color w:val="000000"/>
        </w:rPr>
        <w:t>(8)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и равнодействующую D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f</w:t>
      </w:r>
      <w:r w:rsidRPr="00897152">
        <w:rPr>
          <w:color w:val="000000"/>
        </w:rPr>
        <w:t> </w:t>
      </w:r>
      <w:r w:rsidRPr="0069701A">
        <w:rPr>
          <w:color w:val="000000"/>
        </w:rPr>
        <w:t>этих усилий. Считая в линейном приближении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4F69051F" wp14:editId="0AF65DBE">
            <wp:extent cx="1733550" cy="391795"/>
            <wp:effectExtent l="0" t="0" r="0" b="8255"/>
            <wp:docPr id="12" name="Рисунок 12" descr="http://www.sciteclibrary.ru/ris-stat/2236/image67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iteclibrary.ru/ris-stat/2236/image67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                                               </w:t>
      </w:r>
      <w:r w:rsidR="0069701A" w:rsidRPr="00897152">
        <w:rPr>
          <w:b/>
          <w:bCs/>
          <w:color w:val="000000"/>
        </w:rPr>
        <w:t> </w:t>
      </w:r>
      <w:r w:rsidR="0069701A" w:rsidRPr="0069701A">
        <w:rPr>
          <w:b/>
          <w:bCs/>
          <w:color w:val="000000"/>
        </w:rPr>
        <w:t>(9)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и отбрасывая величины высшего порядка малости, получим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2876EF95" wp14:editId="75D1EB63">
            <wp:extent cx="3372485" cy="391795"/>
            <wp:effectExtent l="0" t="0" r="0" b="8255"/>
            <wp:docPr id="13" name="Рисунок 13" descr="http://www.sciteclibrary.ru/ris-stat/2236/image6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iteclibrary.ru/ris-stat/2236/image67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</w:t>
      </w:r>
      <w:r w:rsidR="0069701A" w:rsidRPr="0069701A">
        <w:rPr>
          <w:b/>
          <w:bCs/>
          <w:color w:val="000000"/>
        </w:rPr>
        <w:t>(10)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За время наблюдения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t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в движение придет та часть поля, которая находится внутри цилиндрической поверхности радиусом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 xml:space="preserve">R = </w:t>
      </w:r>
      <w:proofErr w:type="spellStart"/>
      <w:r w:rsidR="0069701A" w:rsidRPr="0069701A">
        <w:rPr>
          <w:i/>
          <w:iCs/>
          <w:color w:val="000000"/>
        </w:rPr>
        <w:t>ct</w:t>
      </w:r>
      <w:proofErr w:type="spellEnd"/>
      <w:r w:rsidR="0069701A" w:rsidRPr="00897152">
        <w:rPr>
          <w:i/>
          <w:iCs/>
          <w:color w:val="000000"/>
        </w:rPr>
        <w:t> </w:t>
      </w:r>
      <w:r w:rsidR="0069701A" w:rsidRPr="0069701A">
        <w:rPr>
          <w:color w:val="000000"/>
        </w:rPr>
        <w:t>(рисунок 1). Касательное усилие, возникающее при этом на расстоянии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</w:t>
      </w:r>
      <w:r w:rsidR="0069701A" w:rsidRPr="0069701A">
        <w:rPr>
          <w:i/>
          <w:iCs/>
          <w:color w:val="000000"/>
          <w:vertAlign w:val="superscript"/>
        </w:rPr>
        <w:t>*</w:t>
      </w:r>
      <w:r w:rsidR="0069701A" w:rsidRPr="0069701A">
        <w:rPr>
          <w:color w:val="000000"/>
        </w:rPr>
        <w:t>можно найти, проинтегрировав выражение (10) по радиусу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от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</w:t>
      </w:r>
      <w:r w:rsidR="0069701A" w:rsidRPr="0069701A">
        <w:rPr>
          <w:i/>
          <w:iCs/>
          <w:color w:val="000000"/>
          <w:vertAlign w:val="superscript"/>
        </w:rPr>
        <w:t>*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до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R(t)</w:t>
      </w:r>
      <w:r w:rsidR="0069701A" w:rsidRPr="0069701A">
        <w:rPr>
          <w:color w:val="000000"/>
        </w:rPr>
        <w:t>,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11402104" wp14:editId="643F4714">
            <wp:extent cx="4649470" cy="457200"/>
            <wp:effectExtent l="0" t="0" r="0" b="0"/>
            <wp:docPr id="14" name="Рисунок 14" descr="http://www.sciteclibrary.ru/ris-stat/2236/image6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iteclibrary.ru/ris-stat/2236/image67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</w:t>
      </w:r>
      <w:r w:rsidR="0069701A" w:rsidRPr="0069701A">
        <w:rPr>
          <w:b/>
          <w:bCs/>
          <w:color w:val="000000"/>
        </w:rPr>
        <w:t>(11)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69701A" w:rsidRPr="0069701A">
        <w:rPr>
          <w:color w:val="000000"/>
        </w:rPr>
        <w:t>Полученное выражение замечательно тем, что является произведением ускорения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a</w:t>
      </w:r>
      <w:r w:rsidR="0069701A" w:rsidRPr="00897152">
        <w:rPr>
          <w:i/>
          <w:iCs/>
          <w:color w:val="000000"/>
        </w:rPr>
        <w:t> </w:t>
      </w:r>
      <w:r w:rsidR="0069701A" w:rsidRPr="0069701A">
        <w:rPr>
          <w:color w:val="000000"/>
        </w:rPr>
        <w:t>на массу поля, пришедшего в движение. В самом деле, вычислив массу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m(r</w:t>
      </w:r>
      <w:r w:rsidR="0069701A" w:rsidRPr="0069701A">
        <w:rPr>
          <w:i/>
          <w:iCs/>
          <w:color w:val="000000"/>
          <w:vertAlign w:val="superscript"/>
        </w:rPr>
        <w:t>*</w:t>
      </w:r>
      <w:r w:rsidR="0069701A" w:rsidRPr="0069701A">
        <w:rPr>
          <w:i/>
          <w:iCs/>
          <w:color w:val="000000"/>
        </w:rPr>
        <w:t>,t)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интегрированием плотности (2) по объему, найдем, что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</w:t>
      </w:r>
      <w:bookmarkStart w:id="0" w:name="_GoBack"/>
      <w:bookmarkEnd w:id="0"/>
      <w:r>
        <w:rPr>
          <w:b/>
          <w:bCs/>
          <w:color w:val="000000"/>
        </w:rPr>
        <w:t xml:space="preserve">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6A96C60B" wp14:editId="353896E6">
            <wp:extent cx="2172970" cy="457200"/>
            <wp:effectExtent l="0" t="0" r="0" b="0"/>
            <wp:docPr id="15" name="Рисунок 15" descr="http://www.sciteclibrary.ru/ris-stat/2236/image6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iteclibrary.ru/ris-stat/2236/image67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                      </w:t>
      </w:r>
      <w:r w:rsidR="0069701A" w:rsidRPr="0069701A">
        <w:rPr>
          <w:b/>
          <w:bCs/>
          <w:color w:val="000000"/>
        </w:rPr>
        <w:t>(12)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Сравнивая выражения (11) и (12), находим подтверждение сделанному выводу.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Положим теперь, что начальное значение радиуса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</w:t>
      </w:r>
      <w:r w:rsidRPr="0069701A">
        <w:rPr>
          <w:i/>
          <w:iCs/>
          <w:color w:val="000000"/>
          <w:vertAlign w:val="superscript"/>
        </w:rPr>
        <w:t>*</w:t>
      </w:r>
      <w:r w:rsidRPr="00897152">
        <w:rPr>
          <w:color w:val="000000"/>
        </w:rPr>
        <w:t> </w:t>
      </w:r>
      <w:r w:rsidRPr="0069701A">
        <w:rPr>
          <w:color w:val="000000"/>
        </w:rPr>
        <w:t>равно радиусу стержня,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</w:t>
      </w:r>
      <w:r w:rsidRPr="0069701A">
        <w:rPr>
          <w:i/>
          <w:iCs/>
          <w:color w:val="000000"/>
          <w:vertAlign w:val="superscript"/>
        </w:rPr>
        <w:t>*</w:t>
      </w:r>
      <w:r w:rsidRPr="0069701A">
        <w:rPr>
          <w:i/>
          <w:iCs/>
          <w:color w:val="000000"/>
        </w:rPr>
        <w:t>=r</w:t>
      </w:r>
      <w:r w:rsidRPr="0069701A">
        <w:rPr>
          <w:i/>
          <w:iCs/>
          <w:color w:val="000000"/>
          <w:vertAlign w:val="subscript"/>
        </w:rPr>
        <w:t>0</w:t>
      </w:r>
      <w:r w:rsidRPr="0069701A">
        <w:rPr>
          <w:color w:val="000000"/>
        </w:rPr>
        <w:t>, тогда выражение (11) определит силу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F(r</w:t>
      </w:r>
      <w:r w:rsidRPr="0069701A">
        <w:rPr>
          <w:i/>
          <w:iCs/>
          <w:color w:val="000000"/>
          <w:vertAlign w:val="subscript"/>
        </w:rPr>
        <w:t>0</w:t>
      </w:r>
      <w:r w:rsidRPr="0069701A">
        <w:rPr>
          <w:i/>
          <w:iCs/>
          <w:color w:val="000000"/>
        </w:rPr>
        <w:t>,t)</w:t>
      </w:r>
      <w:r w:rsidRPr="0069701A">
        <w:rPr>
          <w:color w:val="000000"/>
        </w:rPr>
        <w:t>, которая действует на поле со стороны поверхности стержня. Равная, но противоположно направленная сила</w:t>
      </w:r>
      <w:r w:rsidRPr="00897152">
        <w:rPr>
          <w:color w:val="000000"/>
        </w:rPr>
        <w:t> </w:t>
      </w:r>
      <w:proofErr w:type="spellStart"/>
      <w:proofErr w:type="gramStart"/>
      <w:r w:rsidRPr="0069701A">
        <w:rPr>
          <w:i/>
          <w:iCs/>
          <w:color w:val="000000"/>
        </w:rPr>
        <w:t>F</w:t>
      </w:r>
      <w:proofErr w:type="gramEnd"/>
      <w:r w:rsidRPr="0069701A">
        <w:rPr>
          <w:i/>
          <w:iCs/>
          <w:color w:val="000000"/>
          <w:vertAlign w:val="subscript"/>
        </w:rPr>
        <w:t>и</w:t>
      </w:r>
      <w:proofErr w:type="spellEnd"/>
      <w:r w:rsidRPr="0069701A">
        <w:rPr>
          <w:i/>
          <w:iCs/>
          <w:color w:val="000000"/>
        </w:rPr>
        <w:t>= - F(r</w:t>
      </w:r>
      <w:r w:rsidRPr="0069701A">
        <w:rPr>
          <w:i/>
          <w:iCs/>
          <w:color w:val="000000"/>
          <w:vertAlign w:val="subscript"/>
        </w:rPr>
        <w:t>0</w:t>
      </w:r>
      <w:r w:rsidRPr="0069701A">
        <w:rPr>
          <w:i/>
          <w:iCs/>
          <w:color w:val="000000"/>
        </w:rPr>
        <w:t>,t)</w:t>
      </w:r>
      <w:r w:rsidRPr="0069701A">
        <w:rPr>
          <w:color w:val="000000"/>
        </w:rPr>
        <w:t>, действующая на стержень со стороны поля, является при этом той частью силы инерции стержня, которая определяется его избыточным зарядом,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5701B58B" wp14:editId="779E73FA">
            <wp:extent cx="3164840" cy="457200"/>
            <wp:effectExtent l="0" t="0" r="0" b="0"/>
            <wp:docPr id="16" name="Рисунок 16" descr="http://www.sciteclibrary.ru/ris-stat/2236/image6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iteclibrary.ru/ris-stat/2236/image67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        </w:t>
      </w:r>
      <w:r w:rsidR="0069701A" w:rsidRPr="0069701A">
        <w:rPr>
          <w:b/>
          <w:bCs/>
          <w:color w:val="000000"/>
        </w:rPr>
        <w:t>(13)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Теоретические положения, изложенные выше, можно подтвердить применением полученных зависимостей к электромагнитным явлениям. В следующем разделе на примере закона электромагнитной индукции показано, что при этом получаются вполне адекватные результаты.</w:t>
      </w:r>
    </w:p>
    <w:p w:rsidR="0069701A" w:rsidRPr="0069701A" w:rsidRDefault="00897152" w:rsidP="00897152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="0069701A" w:rsidRPr="0069701A">
        <w:rPr>
          <w:b/>
          <w:color w:val="000000"/>
          <w:sz w:val="28"/>
          <w:szCs w:val="28"/>
        </w:rPr>
        <w:t>2. Закон электромагнитной индукции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 </w:t>
      </w:r>
      <w:r w:rsidR="00897152">
        <w:rPr>
          <w:color w:val="000000"/>
        </w:rPr>
        <w:t xml:space="preserve">     </w:t>
      </w:r>
      <w:r w:rsidRPr="0069701A">
        <w:rPr>
          <w:color w:val="000000"/>
        </w:rPr>
        <w:t>Напряженностью электрического поля, как известно, называют силу, приходящуюся на единицу заряда. Определим эту величину, продифференцировав выражение (11) по длине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l</w:t>
      </w:r>
      <w:r w:rsidRPr="00897152">
        <w:rPr>
          <w:color w:val="000000"/>
        </w:rPr>
        <w:t> </w:t>
      </w:r>
      <w:r w:rsidR="00897152">
        <w:rPr>
          <w:color w:val="000000"/>
        </w:rPr>
        <w:t xml:space="preserve">и плотности </w:t>
      </w:r>
      <w:r w:rsidRPr="0069701A">
        <w:rPr>
          <w:color w:val="000000"/>
        </w:rPr>
        <w:t>заряда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λ</w:t>
      </w:r>
      <w:r w:rsidRPr="0069701A">
        <w:rPr>
          <w:color w:val="000000"/>
        </w:rPr>
        <w:t>,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14D43FE6" wp14:editId="2DA41A9F">
            <wp:extent cx="2428240" cy="457200"/>
            <wp:effectExtent l="0" t="0" r="0" b="0"/>
            <wp:docPr id="17" name="Рисунок 17" descr="http://www.sciteclibrary.ru/ris-stat/2236/image6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citeclibrary.ru/ris-stat/2236/image67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                                              </w:t>
      </w:r>
      <w:r w:rsidR="0069701A" w:rsidRPr="0069701A">
        <w:rPr>
          <w:b/>
          <w:bCs/>
          <w:color w:val="000000"/>
        </w:rPr>
        <w:t xml:space="preserve"> (14)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</w:t>
      </w:r>
      <w:r w:rsidR="0069701A" w:rsidRPr="0069701A">
        <w:rPr>
          <w:color w:val="000000"/>
        </w:rPr>
        <w:t>Ограничиваясь первым членом разложения логарифмической функции в степенной ряд, преобразуем выражение (14) к виду (15) с учетом того, что напряженность</w:t>
      </w:r>
      <w:r w:rsidR="0069701A" w:rsidRPr="00897152">
        <w:rPr>
          <w:color w:val="000000"/>
        </w:rPr>
        <w:t> </w:t>
      </w:r>
      <w:r w:rsidR="0069701A" w:rsidRPr="0069701A">
        <w:rPr>
          <w:noProof/>
          <w:color w:val="000000"/>
        </w:rPr>
        <w:drawing>
          <wp:inline distT="0" distB="0" distL="0" distR="0" wp14:anchorId="0B9E04DB" wp14:editId="482CF6C9">
            <wp:extent cx="391795" cy="225425"/>
            <wp:effectExtent l="0" t="0" r="8255" b="3175"/>
            <wp:docPr id="18" name="Рисунок 18" descr="http://www.sciteclibrary.ru/ris-stat/2236/image6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iteclibrary.ru/ris-stat/2236/image67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color w:val="000000"/>
        </w:rPr>
        <w:t>, электрического поля заряженного стержня в статическом состоянии на расстоянии</w:t>
      </w:r>
      <w:r w:rsidR="0069701A" w:rsidRPr="00897152">
        <w:rPr>
          <w:color w:val="000000"/>
        </w:rPr>
        <w:t> </w:t>
      </w:r>
      <w:r w:rsidR="0069701A" w:rsidRPr="0069701A">
        <w:rPr>
          <w:i/>
          <w:iCs/>
          <w:color w:val="000000"/>
        </w:rPr>
        <w:t>r</w:t>
      </w:r>
      <w:r w:rsidR="0069701A" w:rsidRPr="0069701A">
        <w:rPr>
          <w:i/>
          <w:iCs/>
          <w:color w:val="000000"/>
          <w:vertAlign w:val="superscript"/>
        </w:rPr>
        <w:t>*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от его оси определяется зависимостью</w:t>
      </w:r>
      <w:r w:rsidR="0069701A" w:rsidRPr="00897152">
        <w:rPr>
          <w:color w:val="000000"/>
        </w:rPr>
        <w:t> </w:t>
      </w:r>
      <w:r w:rsidR="0069701A" w:rsidRPr="0069701A">
        <w:rPr>
          <w:noProof/>
          <w:color w:val="000000"/>
        </w:rPr>
        <w:drawing>
          <wp:inline distT="0" distB="0" distL="0" distR="0" wp14:anchorId="000463D3" wp14:editId="43765138">
            <wp:extent cx="1276350" cy="225425"/>
            <wp:effectExtent l="0" t="0" r="0" b="3175"/>
            <wp:docPr id="19" name="Рисунок 19" descr="http://www.sciteclibrary.ru/ris-stat/2236/image67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iteclibrary.ru/ris-stat/2236/image67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color w:val="000000"/>
        </w:rPr>
        <w:t>,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2D16BAB2" wp14:editId="5C050ED6">
            <wp:extent cx="4726305" cy="457200"/>
            <wp:effectExtent l="0" t="0" r="0" b="0"/>
            <wp:docPr id="20" name="Рисунок 20" descr="http://www.sciteclibrary.ru/ris-stat/2236/image6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iteclibrary.ru/ris-stat/2236/image67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</w:t>
      </w:r>
      <w:r w:rsidR="0069701A" w:rsidRPr="0069701A">
        <w:rPr>
          <w:b/>
          <w:bCs/>
          <w:color w:val="000000"/>
        </w:rPr>
        <w:t>(15)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Если предположить, что расстояние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</w:t>
      </w:r>
      <w:r w:rsidRPr="0069701A">
        <w:rPr>
          <w:i/>
          <w:iCs/>
          <w:color w:val="000000"/>
          <w:vertAlign w:val="superscript"/>
        </w:rPr>
        <w:t>*</w:t>
      </w:r>
      <w:r w:rsidRPr="0069701A">
        <w:rPr>
          <w:color w:val="000000"/>
        </w:rPr>
        <w:t>, пренебрежимо меньше расстояния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R(t)=</w:t>
      </w:r>
      <w:proofErr w:type="spellStart"/>
      <w:r w:rsidRPr="0069701A">
        <w:rPr>
          <w:i/>
          <w:iCs/>
          <w:color w:val="000000"/>
        </w:rPr>
        <w:t>с</w:t>
      </w:r>
      <w:proofErr w:type="gramStart"/>
      <w:r w:rsidRPr="0069701A">
        <w:rPr>
          <w:i/>
          <w:iCs/>
          <w:color w:val="000000"/>
        </w:rPr>
        <w:t>t</w:t>
      </w:r>
      <w:proofErr w:type="spellEnd"/>
      <w:proofErr w:type="gramEnd"/>
      <w:r w:rsidRPr="0069701A">
        <w:rPr>
          <w:color w:val="000000"/>
        </w:rPr>
        <w:t>, на которое распространится возмущение электрического поля, то последняя формула упростится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49170F38" wp14:editId="14AFAB44">
            <wp:extent cx="3134995" cy="391795"/>
            <wp:effectExtent l="0" t="0" r="8255" b="8255"/>
            <wp:docPr id="21" name="Рисунок 21" descr="http://www.sciteclibrary.ru/ris-stat/2236/image6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iteclibrary.ru/ris-stat/2236/image67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        </w:t>
      </w:r>
      <w:r w:rsidR="0069701A" w:rsidRPr="0069701A">
        <w:rPr>
          <w:b/>
          <w:bCs/>
          <w:color w:val="000000"/>
        </w:rPr>
        <w:t>(16)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Таким образом, при сделанных допущениях продольная напряженность электрического поля</w:t>
      </w:r>
      <w:r w:rsidRPr="00897152">
        <w:rPr>
          <w:i/>
          <w:iCs/>
          <w:color w:val="000000"/>
        </w:rPr>
        <w:t> </w:t>
      </w:r>
      <w:r w:rsidRPr="0069701A">
        <w:rPr>
          <w:i/>
          <w:iCs/>
          <w:color w:val="000000"/>
        </w:rPr>
        <w:t>E</w:t>
      </w:r>
      <w:r w:rsidRPr="0069701A">
        <w:rPr>
          <w:i/>
          <w:iCs/>
          <w:color w:val="000000"/>
          <w:vertAlign w:val="subscript"/>
        </w:rPr>
        <w:t>=</w:t>
      </w:r>
      <w:r w:rsidRPr="0069701A">
        <w:rPr>
          <w:i/>
          <w:iCs/>
          <w:color w:val="000000"/>
        </w:rPr>
        <w:t>(r</w:t>
      </w:r>
      <w:r w:rsidRPr="0069701A">
        <w:rPr>
          <w:i/>
          <w:iCs/>
          <w:color w:val="000000"/>
          <w:vertAlign w:val="superscript"/>
        </w:rPr>
        <w:t>*</w:t>
      </w:r>
      <w:r w:rsidRPr="0069701A">
        <w:rPr>
          <w:i/>
          <w:iCs/>
          <w:color w:val="000000"/>
        </w:rPr>
        <w:t>,t)</w:t>
      </w:r>
      <w:r w:rsidRPr="0069701A">
        <w:rPr>
          <w:color w:val="000000"/>
        </w:rPr>
        <w:t>, вызванная ускоренным движением носителя заряда, определяется произведением напряженности электрического поля в статическом состоянии и мгновенной скорости движения этого носителя.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69701A" w:rsidRPr="0069701A">
        <w:rPr>
          <w:color w:val="000000"/>
        </w:rPr>
        <w:t>Для подтверждения адекватности изложенной точки зрения найдем, пользуясь зависимостью (14), электродвижущую силу, возникающую в некотором замкнутом контуре, расположенном в той же плоскости, что и движущийся заряженный стержень (рисунок 2).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</w:t>
      </w:r>
      <w:r w:rsidR="0069701A" w:rsidRPr="0069701A">
        <w:rPr>
          <w:color w:val="000000"/>
        </w:rPr>
        <w:t>Электродвижущая сила на сторонах AC и BD, перпендикулярных стержню, будет равна нулю, на сторонах АВ и CD, параллельных направлению движения, эта величина соответственно составит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  <w:r w:rsidR="0069701A" w:rsidRPr="0069701A">
        <w:rPr>
          <w:b/>
          <w:bCs/>
          <w:color w:val="000000"/>
        </w:rPr>
        <w:t>Е</w:t>
      </w:r>
      <w:r w:rsidR="0069701A" w:rsidRPr="0069701A">
        <w:rPr>
          <w:b/>
          <w:bCs/>
          <w:color w:val="000000"/>
          <w:vertAlign w:val="subscript"/>
        </w:rPr>
        <w:t>АВ</w:t>
      </w:r>
      <w:r w:rsidR="0069701A" w:rsidRPr="00897152">
        <w:rPr>
          <w:b/>
          <w:bCs/>
          <w:color w:val="000000"/>
        </w:rPr>
        <w:t> </w:t>
      </w:r>
      <w:r w:rsidR="0069701A" w:rsidRPr="0069701A">
        <w:rPr>
          <w:b/>
          <w:bCs/>
          <w:color w:val="000000"/>
        </w:rPr>
        <w:t>=</w:t>
      </w:r>
      <w:r w:rsidR="0069701A" w:rsidRPr="00897152">
        <w:rPr>
          <w:b/>
          <w:bCs/>
          <w:color w:val="000000"/>
        </w:rPr>
        <w:t> 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324A13F7" wp14:editId="5EECB06A">
            <wp:extent cx="1715770" cy="427355"/>
            <wp:effectExtent l="0" t="0" r="0" b="0"/>
            <wp:docPr id="22" name="Рисунок 22" descr="http://www.sciteclibrary.ru/ris-stat/2236/image6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iteclibrary.ru/ris-stat/2236/image67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                                                        </w:t>
      </w:r>
      <w:r w:rsidR="0069701A" w:rsidRPr="0069701A">
        <w:rPr>
          <w:b/>
          <w:bCs/>
          <w:color w:val="000000"/>
        </w:rPr>
        <w:t>(17)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  <w:r w:rsidR="0069701A" w:rsidRPr="0069701A">
        <w:rPr>
          <w:b/>
          <w:bCs/>
          <w:color w:val="000000"/>
        </w:rPr>
        <w:t>Е</w:t>
      </w:r>
      <w:r w:rsidR="0069701A" w:rsidRPr="0069701A">
        <w:rPr>
          <w:b/>
          <w:bCs/>
          <w:color w:val="000000"/>
          <w:vertAlign w:val="subscript"/>
        </w:rPr>
        <w:t>С</w:t>
      </w:r>
      <w:proofErr w:type="gramStart"/>
      <w:r w:rsidR="0069701A" w:rsidRPr="0069701A">
        <w:rPr>
          <w:b/>
          <w:bCs/>
          <w:color w:val="000000"/>
          <w:vertAlign w:val="subscript"/>
        </w:rPr>
        <w:t>D</w:t>
      </w:r>
      <w:proofErr w:type="gramEnd"/>
      <w:r w:rsidR="0069701A" w:rsidRPr="00897152">
        <w:rPr>
          <w:b/>
          <w:bCs/>
          <w:color w:val="000000"/>
        </w:rPr>
        <w:t> </w:t>
      </w:r>
      <w:r w:rsidR="0069701A" w:rsidRPr="0069701A">
        <w:rPr>
          <w:b/>
          <w:bCs/>
          <w:color w:val="000000"/>
        </w:rPr>
        <w:t>=</w:t>
      </w:r>
      <w:r w:rsidR="0069701A" w:rsidRPr="00897152">
        <w:rPr>
          <w:b/>
          <w:bCs/>
          <w:color w:val="000000"/>
        </w:rPr>
        <w:t> 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3938A980" wp14:editId="4DCB68EB">
            <wp:extent cx="1722120" cy="427355"/>
            <wp:effectExtent l="0" t="0" r="0" b="0"/>
            <wp:docPr id="23" name="Рисунок 23" descr="http://www.sciteclibrary.ru/ris-stat/2236/image6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iteclibrary.ru/ris-stat/2236/image67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                                  </w:t>
      </w:r>
      <w:r w:rsidR="0069701A" w:rsidRPr="0069701A">
        <w:rPr>
          <w:b/>
          <w:bCs/>
          <w:color w:val="000000"/>
        </w:rPr>
        <w:t>(18)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</w:t>
      </w:r>
      <w:r w:rsidR="0069701A" w:rsidRPr="0069701A">
        <w:rPr>
          <w:color w:val="000000"/>
        </w:rPr>
        <w:t>Суммируя алгебраически ЭДС сторон в соответствии с направлением обхода контура по часовой стрелке, получим,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69701A" w:rsidRPr="0069701A">
        <w:rPr>
          <w:color w:val="000000"/>
        </w:rPr>
        <w:t xml:space="preserve">Е = </w:t>
      </w:r>
      <w:proofErr w:type="gramStart"/>
      <w:r w:rsidR="0069701A" w:rsidRPr="0069701A">
        <w:rPr>
          <w:color w:val="000000"/>
        </w:rPr>
        <w:t>Е</w:t>
      </w:r>
      <w:proofErr w:type="gramEnd"/>
      <w:r w:rsidR="0069701A" w:rsidRPr="0069701A">
        <w:rPr>
          <w:color w:val="000000"/>
          <w:vertAlign w:val="subscript"/>
        </w:rPr>
        <w:t>CD</w:t>
      </w:r>
      <w:r w:rsidR="0069701A" w:rsidRPr="0069701A">
        <w:rPr>
          <w:color w:val="000000"/>
        </w:rPr>
        <w:t>-Е</w:t>
      </w:r>
      <w:r w:rsidR="0069701A" w:rsidRPr="0069701A">
        <w:rPr>
          <w:color w:val="000000"/>
          <w:vertAlign w:val="subscript"/>
        </w:rPr>
        <w:t>AB</w:t>
      </w:r>
      <w:r w:rsidR="0069701A" w:rsidRPr="00897152">
        <w:rPr>
          <w:color w:val="000000"/>
        </w:rPr>
        <w:t> </w:t>
      </w:r>
      <w:r w:rsidR="0069701A" w:rsidRPr="0069701A">
        <w:rPr>
          <w:color w:val="000000"/>
        </w:rPr>
        <w:t>=</w:t>
      </w:r>
      <w:r w:rsidR="0069701A" w:rsidRPr="00897152">
        <w:rPr>
          <w:color w:val="000000"/>
        </w:rPr>
        <w:t> </w:t>
      </w:r>
      <w:r w:rsidR="0069701A" w:rsidRPr="0069701A">
        <w:rPr>
          <w:noProof/>
          <w:color w:val="000000"/>
        </w:rPr>
        <w:drawing>
          <wp:inline distT="0" distB="0" distL="0" distR="0" wp14:anchorId="0F84DBE9" wp14:editId="76F539A1">
            <wp:extent cx="962025" cy="439420"/>
            <wp:effectExtent l="0" t="0" r="9525" b="0"/>
            <wp:docPr id="24" name="Рисунок 24" descr="http://www.sciteclibrary.ru/ris-stat/2236/image67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iteclibrary.ru/ris-stat/2236/image67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color w:val="000000"/>
        </w:rPr>
        <w:t xml:space="preserve">. </w:t>
      </w:r>
      <w:r>
        <w:rPr>
          <w:color w:val="000000"/>
        </w:rPr>
        <w:t xml:space="preserve">                                                            </w:t>
      </w:r>
      <w:r w:rsidR="0069701A" w:rsidRPr="0069701A">
        <w:rPr>
          <w:color w:val="000000"/>
        </w:rPr>
        <w:t>(19)</w:t>
      </w:r>
    </w:p>
    <w:p w:rsidR="0069701A" w:rsidRPr="0069701A" w:rsidRDefault="004B0DF4" w:rsidP="00897152">
      <w:pPr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</w:t>
      </w:r>
      <w:r w:rsidR="0069701A" w:rsidRPr="0069701A">
        <w:rPr>
          <w:color w:val="000000"/>
          <w:shd w:val="clear" w:color="auto" w:fill="FFFFFF"/>
        </w:rPr>
        <w:t> </w:t>
      </w:r>
      <w:r w:rsidR="0069701A" w:rsidRPr="0069701A">
        <w:rPr>
          <w:noProof/>
          <w:color w:val="000000"/>
          <w:shd w:val="clear" w:color="auto" w:fill="FFFFFF"/>
        </w:rPr>
        <w:drawing>
          <wp:inline distT="0" distB="0" distL="0" distR="0" wp14:anchorId="38B0DA56" wp14:editId="73B4F107">
            <wp:extent cx="4364179" cy="2238499"/>
            <wp:effectExtent l="0" t="0" r="0" b="0"/>
            <wp:docPr id="25" name="Рисунок 25" descr="http://www.sciteclibrary.ru/ris-stat/2236/st22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iteclibrary.ru/ris-stat/2236/st2236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" t="3271" r="6744" b="8645"/>
                    <a:stretch/>
                  </pic:blipFill>
                  <pic:spPr bwMode="auto">
                    <a:xfrm>
                      <a:off x="0" y="0"/>
                      <a:ext cx="4364096" cy="22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Рис.</w:t>
      </w:r>
      <w:r w:rsidR="0069701A" w:rsidRPr="0069701A">
        <w:rPr>
          <w:b/>
          <w:bCs/>
          <w:color w:val="000000"/>
        </w:rPr>
        <w:t xml:space="preserve"> 2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 </w:t>
      </w:r>
      <w:r w:rsidR="004B0DF4">
        <w:rPr>
          <w:color w:val="000000"/>
        </w:rPr>
        <w:t xml:space="preserve">     </w:t>
      </w:r>
      <w:r w:rsidRPr="0069701A">
        <w:rPr>
          <w:color w:val="000000"/>
        </w:rPr>
        <w:t>Найдем для сравнения ту же величину, основываясь на законе электромагнитной индукции.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Индукция магнитного поля, возникающего вокруг стержня, выражается формулой (20)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7F8F86EF" wp14:editId="40388685">
            <wp:extent cx="1341755" cy="427355"/>
            <wp:effectExtent l="0" t="0" r="0" b="0"/>
            <wp:docPr id="26" name="Рисунок 26" descr="http://www.sciteclibrary.ru/ris-stat/2236/image6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citeclibrary.ru/ris-stat/2236/image672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                                                         </w:t>
      </w:r>
      <w:r w:rsidR="0069701A" w:rsidRPr="00897152">
        <w:rPr>
          <w:b/>
          <w:bCs/>
          <w:color w:val="000000"/>
        </w:rPr>
        <w:t> </w:t>
      </w:r>
      <w:r w:rsidR="0069701A" w:rsidRPr="0069701A">
        <w:rPr>
          <w:b/>
          <w:bCs/>
          <w:color w:val="000000"/>
        </w:rPr>
        <w:t>(20)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Магнитный поток сквозь элементарную площадку длиной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l</w:t>
      </w:r>
      <w:r w:rsidRPr="00897152">
        <w:rPr>
          <w:color w:val="000000"/>
        </w:rPr>
        <w:t> </w:t>
      </w:r>
      <w:r w:rsidRPr="0069701A">
        <w:rPr>
          <w:color w:val="000000"/>
        </w:rPr>
        <w:t>и шириной D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</w:t>
      </w:r>
      <w:r w:rsidRPr="00897152">
        <w:rPr>
          <w:i/>
          <w:iCs/>
          <w:color w:val="000000"/>
        </w:rPr>
        <w:t> </w:t>
      </w:r>
      <w:r w:rsidRPr="0069701A">
        <w:rPr>
          <w:color w:val="000000"/>
        </w:rPr>
        <w:t>составит D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Ф = BD r l</w:t>
      </w:r>
      <w:r w:rsidRPr="0069701A">
        <w:rPr>
          <w:color w:val="000000"/>
        </w:rPr>
        <w:t>. Проинтегрировав это выражение по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</w:t>
      </w:r>
      <w:r w:rsidRPr="00897152">
        <w:rPr>
          <w:color w:val="000000"/>
        </w:rPr>
        <w:t> </w:t>
      </w:r>
      <w:r w:rsidRPr="0069701A">
        <w:rPr>
          <w:color w:val="000000"/>
        </w:rPr>
        <w:t>от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</w:t>
      </w:r>
      <w:r w:rsidRPr="0069701A">
        <w:rPr>
          <w:i/>
          <w:iCs/>
          <w:color w:val="000000"/>
          <w:vertAlign w:val="subscript"/>
        </w:rPr>
        <w:t>1</w:t>
      </w:r>
      <w:r w:rsidRPr="00897152">
        <w:rPr>
          <w:color w:val="000000"/>
          <w:vertAlign w:val="subscript"/>
        </w:rPr>
        <w:t> </w:t>
      </w:r>
      <w:r w:rsidRPr="0069701A">
        <w:rPr>
          <w:color w:val="000000"/>
        </w:rPr>
        <w:t>до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r</w:t>
      </w:r>
      <w:r w:rsidRPr="0069701A">
        <w:rPr>
          <w:i/>
          <w:iCs/>
          <w:color w:val="000000"/>
          <w:vertAlign w:val="subscript"/>
        </w:rPr>
        <w:t>2</w:t>
      </w:r>
      <w:r w:rsidRPr="00897152">
        <w:rPr>
          <w:i/>
          <w:iCs/>
          <w:color w:val="000000"/>
          <w:vertAlign w:val="subscript"/>
        </w:rPr>
        <w:t> </w:t>
      </w:r>
      <w:r w:rsidRPr="0069701A">
        <w:rPr>
          <w:color w:val="000000"/>
        </w:rPr>
        <w:t>, найдем магнитный поток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Ф</w:t>
      </w:r>
      <w:r w:rsidRPr="00897152">
        <w:rPr>
          <w:color w:val="000000"/>
        </w:rPr>
        <w:t> </w:t>
      </w:r>
      <w:r w:rsidRPr="0069701A">
        <w:rPr>
          <w:color w:val="000000"/>
        </w:rPr>
        <w:t>через весь контур ACDB,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538D745B" wp14:editId="74B5B14E">
            <wp:extent cx="4251325" cy="439420"/>
            <wp:effectExtent l="0" t="0" r="0" b="0"/>
            <wp:docPr id="27" name="Рисунок 27" descr="http://www.sciteclibrary.ru/ris-stat/2236/image67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citeclibrary.ru/ris-stat/2236/image672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69701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                     </w:t>
      </w:r>
      <w:r w:rsidR="0069701A" w:rsidRPr="0069701A">
        <w:rPr>
          <w:b/>
          <w:bCs/>
          <w:color w:val="000000"/>
        </w:rPr>
        <w:t>(21)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Взяв теперь производную от потока</w:t>
      </w:r>
      <w:r w:rsidRPr="00897152">
        <w:rPr>
          <w:color w:val="000000"/>
        </w:rPr>
        <w:t> </w:t>
      </w:r>
      <w:r w:rsidRPr="0069701A">
        <w:rPr>
          <w:i/>
          <w:iCs/>
          <w:color w:val="000000"/>
        </w:rPr>
        <w:t>Ф</w:t>
      </w:r>
      <w:r w:rsidRPr="00897152">
        <w:rPr>
          <w:color w:val="000000"/>
        </w:rPr>
        <w:t> </w:t>
      </w:r>
      <w:r w:rsidRPr="0069701A">
        <w:rPr>
          <w:color w:val="000000"/>
        </w:rPr>
        <w:t>по времени, получим искомое выражение для электродвижущей силы,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</w:t>
      </w:r>
      <w:r w:rsidR="0069701A" w:rsidRPr="0069701A">
        <w:rPr>
          <w:b/>
          <w:bCs/>
          <w:color w:val="000000"/>
        </w:rPr>
        <w:t>Е</w:t>
      </w:r>
      <w:r w:rsidR="0069701A" w:rsidRPr="0069701A">
        <w:rPr>
          <w:b/>
          <w:bCs/>
          <w:noProof/>
          <w:color w:val="000000"/>
        </w:rPr>
        <w:drawing>
          <wp:inline distT="0" distB="0" distL="0" distR="0" wp14:anchorId="795FECE7" wp14:editId="70104596">
            <wp:extent cx="1561465" cy="439420"/>
            <wp:effectExtent l="0" t="0" r="635" b="0"/>
            <wp:docPr id="28" name="Рисунок 28" descr="http://www.sciteclibrary.ru/ris-stat/2236/image6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citeclibrary.ru/ris-stat/2236/image672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A" w:rsidRPr="00897152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                                                                 </w:t>
      </w:r>
      <w:r w:rsidR="0069701A" w:rsidRPr="0069701A">
        <w:rPr>
          <w:b/>
          <w:bCs/>
          <w:color w:val="000000"/>
        </w:rPr>
        <w:t>(22)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69701A" w:rsidRPr="0069701A">
        <w:rPr>
          <w:color w:val="000000"/>
        </w:rPr>
        <w:t xml:space="preserve">Полученная зависимость полностью совпадает с выражением (19). Разница между ними в том, что вывод формулы (19) построен на базовых понятиях механики сплошной среды, в то время как выражение (22) является только обобщением экспериментальных данных, выполненным </w:t>
      </w:r>
      <w:proofErr w:type="spellStart"/>
      <w:r w:rsidR="0069701A" w:rsidRPr="0069701A">
        <w:rPr>
          <w:color w:val="000000"/>
        </w:rPr>
        <w:t>М.Фарадеем</w:t>
      </w:r>
      <w:proofErr w:type="spellEnd"/>
      <w:r w:rsidR="0069701A" w:rsidRPr="0069701A">
        <w:rPr>
          <w:color w:val="000000"/>
        </w:rPr>
        <w:t>.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9701A">
        <w:rPr>
          <w:color w:val="000000"/>
          <w:sz w:val="28"/>
          <w:szCs w:val="28"/>
        </w:rPr>
        <w:t> </w:t>
      </w:r>
      <w:r w:rsidR="004B0DF4" w:rsidRPr="004B0DF4">
        <w:rPr>
          <w:color w:val="000000"/>
          <w:sz w:val="28"/>
          <w:szCs w:val="28"/>
        </w:rPr>
        <w:t xml:space="preserve">                                        </w:t>
      </w:r>
      <w:r w:rsidR="004B0DF4">
        <w:rPr>
          <w:color w:val="000000"/>
          <w:sz w:val="28"/>
          <w:szCs w:val="28"/>
        </w:rPr>
        <w:t xml:space="preserve">                  </w:t>
      </w:r>
      <w:r w:rsidR="004B0DF4" w:rsidRPr="004B0DF4">
        <w:rPr>
          <w:color w:val="000000"/>
          <w:sz w:val="28"/>
          <w:szCs w:val="28"/>
        </w:rPr>
        <w:t xml:space="preserve"> </w:t>
      </w:r>
      <w:r w:rsidRPr="0069701A">
        <w:rPr>
          <w:b/>
          <w:bCs/>
          <w:color w:val="000000"/>
          <w:sz w:val="28"/>
          <w:szCs w:val="28"/>
        </w:rPr>
        <w:t>Выводы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> </w:t>
      </w:r>
      <w:r w:rsidR="004B0DF4">
        <w:rPr>
          <w:color w:val="000000"/>
        </w:rPr>
        <w:t xml:space="preserve">   </w:t>
      </w:r>
      <w:r w:rsidRPr="0069701A">
        <w:rPr>
          <w:color w:val="000000"/>
        </w:rPr>
        <w:t>1. На примере электрического поля заряженного стержня продемонстрирована возможность применения законов механики сплошной среды к изучению электромагнитных явлений.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</w:t>
      </w:r>
      <w:r w:rsidR="0069701A" w:rsidRPr="0069701A">
        <w:rPr>
          <w:color w:val="000000"/>
        </w:rPr>
        <w:t>2 Показано происхождение явления электромагнитной индукции и дан вывод уравнения для вычисления электродвижущей силы индукции без привлечения для этого феномена под названием “магнитное поле”.</w:t>
      </w:r>
    </w:p>
    <w:p w:rsidR="0069701A" w:rsidRPr="0069701A" w:rsidRDefault="004B0DF4" w:rsidP="0089715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</w:t>
      </w:r>
      <w:r w:rsidR="0069701A" w:rsidRPr="0069701A">
        <w:rPr>
          <w:color w:val="000000"/>
        </w:rPr>
        <w:t>3 Выполнена оценка вклада электрического поля в инерционные свойства заряженного тела</w:t>
      </w:r>
    </w:p>
    <w:p w:rsidR="0069701A" w:rsidRPr="0069701A" w:rsidRDefault="0069701A" w:rsidP="0089715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9701A">
        <w:rPr>
          <w:color w:val="000000"/>
        </w:rPr>
        <w:t> </w:t>
      </w:r>
      <w:r w:rsidR="004B0DF4">
        <w:rPr>
          <w:color w:val="000000"/>
        </w:rPr>
        <w:t xml:space="preserve">                                                                    </w:t>
      </w:r>
      <w:r w:rsidRPr="0069701A">
        <w:rPr>
          <w:b/>
          <w:bCs/>
          <w:color w:val="000000"/>
          <w:sz w:val="28"/>
          <w:szCs w:val="28"/>
        </w:rPr>
        <w:t>Литература.</w:t>
      </w:r>
    </w:p>
    <w:p w:rsidR="0069701A" w:rsidRPr="0069701A" w:rsidRDefault="0069701A" w:rsidP="008971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9701A">
        <w:rPr>
          <w:color w:val="000000"/>
        </w:rPr>
        <w:t xml:space="preserve">Тамм И.Е. Основы теории электричества. М.: - Наука, 1966,- 624 </w:t>
      </w:r>
      <w:proofErr w:type="gramStart"/>
      <w:r w:rsidRPr="0069701A">
        <w:rPr>
          <w:color w:val="000000"/>
        </w:rPr>
        <w:t>с</w:t>
      </w:r>
      <w:proofErr w:type="gramEnd"/>
    </w:p>
    <w:p w:rsidR="0069701A" w:rsidRPr="0069701A" w:rsidRDefault="0069701A" w:rsidP="008971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69701A">
        <w:rPr>
          <w:color w:val="000000"/>
        </w:rPr>
        <w:t>Цвелик</w:t>
      </w:r>
      <w:proofErr w:type="spellEnd"/>
      <w:r w:rsidRPr="0069701A">
        <w:rPr>
          <w:color w:val="000000"/>
        </w:rPr>
        <w:t xml:space="preserve"> А.М. Квантовая теория поля в физике конденсированного состояния: Пер. с англ</w:t>
      </w:r>
      <w:proofErr w:type="gramStart"/>
      <w:r w:rsidRPr="0069701A">
        <w:rPr>
          <w:color w:val="000000"/>
        </w:rPr>
        <w:t>.-</w:t>
      </w:r>
      <w:proofErr w:type="gramEnd"/>
      <w:r w:rsidRPr="0069701A">
        <w:rPr>
          <w:color w:val="000000"/>
        </w:rPr>
        <w:t>ФИЗМАТЛИТ, 2004,-320 с.</w:t>
      </w:r>
    </w:p>
    <w:p w:rsidR="0069701A" w:rsidRPr="00897152" w:rsidRDefault="0069701A" w:rsidP="004B0DF4">
      <w:pPr>
        <w:shd w:val="clear" w:color="auto" w:fill="FFFFFF"/>
        <w:spacing w:before="100" w:beforeAutospacing="1" w:after="100" w:afterAutospacing="1"/>
      </w:pPr>
      <w:r w:rsidRPr="0069701A">
        <w:rPr>
          <w:color w:val="000000"/>
        </w:rPr>
        <w:t> </w:t>
      </w:r>
      <w:r w:rsidRPr="00897152">
        <w:rPr>
          <w:b/>
          <w:bCs/>
          <w:color w:val="000000"/>
          <w:shd w:val="clear" w:color="auto" w:fill="FFFFFF"/>
        </w:rPr>
        <w:t>Дата публикации:</w:t>
      </w:r>
      <w:r w:rsidRPr="00897152">
        <w:rPr>
          <w:color w:val="000000"/>
          <w:shd w:val="clear" w:color="auto" w:fill="FFFFFF"/>
        </w:rPr>
        <w:t> 18 марта 2008 </w:t>
      </w:r>
    </w:p>
    <w:sectPr w:rsidR="0069701A" w:rsidRPr="00897152" w:rsidSect="00897152">
      <w:pgSz w:w="11906" w:h="16838" w:code="9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03F"/>
    <w:multiLevelType w:val="multilevel"/>
    <w:tmpl w:val="3D84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2A"/>
    <w:rsid w:val="000E21D9"/>
    <w:rsid w:val="004B0DF4"/>
    <w:rsid w:val="005E5EFA"/>
    <w:rsid w:val="0069701A"/>
    <w:rsid w:val="00750F63"/>
    <w:rsid w:val="00897152"/>
    <w:rsid w:val="00AA1F2A"/>
    <w:rsid w:val="00B30F20"/>
    <w:rsid w:val="00C96EF0"/>
    <w:rsid w:val="00D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0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30F20"/>
    <w:pPr>
      <w:spacing w:before="100" w:beforeAutospacing="1" w:after="100" w:afterAutospacing="1"/>
      <w:outlineLvl w:val="3"/>
    </w:pPr>
    <w:rPr>
      <w:rFonts w:ascii="Verdana" w:hAnsi="Verdana"/>
      <w:b/>
      <w:bCs/>
      <w:color w:val="333333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F20"/>
    <w:rPr>
      <w:rFonts w:ascii="Verdana" w:hAnsi="Verdana"/>
      <w:b/>
      <w:bCs/>
      <w:color w:val="333333"/>
      <w:sz w:val="21"/>
      <w:szCs w:val="21"/>
      <w:u w:val="single"/>
      <w:lang w:eastAsia="ru-RU"/>
    </w:rPr>
  </w:style>
  <w:style w:type="character" w:styleId="a3">
    <w:name w:val="Emphasis"/>
    <w:basedOn w:val="a0"/>
    <w:qFormat/>
    <w:rsid w:val="00B30F20"/>
    <w:rPr>
      <w:i/>
      <w:iCs/>
    </w:rPr>
  </w:style>
  <w:style w:type="paragraph" w:styleId="a4">
    <w:name w:val="No Spacing"/>
    <w:uiPriority w:val="1"/>
    <w:qFormat/>
    <w:rsid w:val="00B30F20"/>
    <w:rPr>
      <w:sz w:val="24"/>
      <w:szCs w:val="24"/>
    </w:rPr>
  </w:style>
  <w:style w:type="character" w:styleId="a5">
    <w:name w:val="Intense Emphasis"/>
    <w:basedOn w:val="a0"/>
    <w:uiPriority w:val="21"/>
    <w:qFormat/>
    <w:rsid w:val="00B30F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6970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0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0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0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30F20"/>
    <w:pPr>
      <w:spacing w:before="100" w:beforeAutospacing="1" w:after="100" w:afterAutospacing="1"/>
      <w:outlineLvl w:val="3"/>
    </w:pPr>
    <w:rPr>
      <w:rFonts w:ascii="Verdana" w:hAnsi="Verdana"/>
      <w:b/>
      <w:bCs/>
      <w:color w:val="333333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F20"/>
    <w:rPr>
      <w:rFonts w:ascii="Verdana" w:hAnsi="Verdana"/>
      <w:b/>
      <w:bCs/>
      <w:color w:val="333333"/>
      <w:sz w:val="21"/>
      <w:szCs w:val="21"/>
      <w:u w:val="single"/>
      <w:lang w:eastAsia="ru-RU"/>
    </w:rPr>
  </w:style>
  <w:style w:type="character" w:styleId="a3">
    <w:name w:val="Emphasis"/>
    <w:basedOn w:val="a0"/>
    <w:qFormat/>
    <w:rsid w:val="00B30F20"/>
    <w:rPr>
      <w:i/>
      <w:iCs/>
    </w:rPr>
  </w:style>
  <w:style w:type="paragraph" w:styleId="a4">
    <w:name w:val="No Spacing"/>
    <w:uiPriority w:val="1"/>
    <w:qFormat/>
    <w:rsid w:val="00B30F20"/>
    <w:rPr>
      <w:sz w:val="24"/>
      <w:szCs w:val="24"/>
    </w:rPr>
  </w:style>
  <w:style w:type="character" w:styleId="a5">
    <w:name w:val="Intense Emphasis"/>
    <w:basedOn w:val="a0"/>
    <w:uiPriority w:val="21"/>
    <w:qFormat/>
    <w:rsid w:val="00B30F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6970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0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0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hyperlink" Target="mailto:kolonutov@mail.ru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2017-01-27T23:12:00Z</dcterms:created>
  <dcterms:modified xsi:type="dcterms:W3CDTF">2017-01-28T15:07:00Z</dcterms:modified>
</cp:coreProperties>
</file>